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7C9B" w:rsidRPr="00BD7C9B" w:rsidRDefault="00BD7C9B" w:rsidP="00BD7C9B">
      <w:pPr>
        <w:pStyle w:val="Default"/>
        <w:numPr>
          <w:ilvl w:val="0"/>
          <w:numId w:val="1"/>
        </w:numPr>
        <w:rPr>
          <w:sz w:val="28"/>
          <w:szCs w:val="23"/>
        </w:rPr>
      </w:pPr>
      <w:bookmarkStart w:id="0" w:name="_GoBack"/>
      <w:r w:rsidRPr="00BD7C9B">
        <w:rPr>
          <w:sz w:val="28"/>
          <w:szCs w:val="23"/>
        </w:rPr>
        <w:t xml:space="preserve">Основные конструктивные элементы. </w:t>
      </w:r>
    </w:p>
    <w:bookmarkEnd w:id="0"/>
    <w:p w:rsidR="00BD7C9B" w:rsidRPr="00BD7C9B" w:rsidRDefault="00BD7C9B" w:rsidP="00BD7C9B">
      <w:pPr>
        <w:pStyle w:val="Default"/>
        <w:numPr>
          <w:ilvl w:val="0"/>
          <w:numId w:val="1"/>
        </w:numPr>
        <w:rPr>
          <w:b/>
          <w:bCs/>
          <w:sz w:val="28"/>
          <w:szCs w:val="23"/>
          <w:lang w:val="kk-KZ"/>
        </w:rPr>
      </w:pPr>
      <w:r w:rsidRPr="00BD7C9B">
        <w:rPr>
          <w:sz w:val="28"/>
          <w:szCs w:val="23"/>
        </w:rPr>
        <w:t>Состав дорожно-строительных работ.</w:t>
      </w:r>
    </w:p>
    <w:p w:rsidR="00BD7C9B" w:rsidRPr="00BD7C9B" w:rsidRDefault="00BD7C9B" w:rsidP="00BD7C9B">
      <w:pPr>
        <w:pStyle w:val="Default"/>
        <w:numPr>
          <w:ilvl w:val="0"/>
          <w:numId w:val="1"/>
        </w:numPr>
        <w:rPr>
          <w:b/>
          <w:bCs/>
          <w:sz w:val="28"/>
          <w:szCs w:val="23"/>
          <w:lang w:val="kk-KZ"/>
        </w:rPr>
      </w:pPr>
      <w:r w:rsidRPr="00BD7C9B">
        <w:rPr>
          <w:bCs/>
          <w:sz w:val="28"/>
          <w:szCs w:val="23"/>
        </w:rPr>
        <w:t>Строительство инженерных сооружений для регулирования водно-теплового режима земляного полотна.</w:t>
      </w:r>
      <w:r w:rsidRPr="00BD7C9B">
        <w:rPr>
          <w:b/>
          <w:bCs/>
          <w:sz w:val="28"/>
          <w:szCs w:val="23"/>
        </w:rPr>
        <w:t xml:space="preserve"> </w:t>
      </w:r>
    </w:p>
    <w:p w:rsidR="00BD7C9B" w:rsidRPr="00BD7C9B" w:rsidRDefault="00BD7C9B" w:rsidP="00BD7C9B">
      <w:pPr>
        <w:pStyle w:val="Default"/>
        <w:numPr>
          <w:ilvl w:val="0"/>
          <w:numId w:val="1"/>
        </w:numPr>
        <w:rPr>
          <w:b/>
          <w:bCs/>
          <w:sz w:val="28"/>
          <w:szCs w:val="23"/>
          <w:lang w:val="kk-KZ"/>
        </w:rPr>
      </w:pPr>
      <w:r w:rsidRPr="00BD7C9B">
        <w:rPr>
          <w:sz w:val="28"/>
          <w:szCs w:val="23"/>
        </w:rPr>
        <w:t xml:space="preserve">Виды сооружений и способы регулирования водно-теплового режима земляного полотна и дорожных одежд. </w:t>
      </w:r>
    </w:p>
    <w:p w:rsidR="00BD7C9B" w:rsidRPr="00BD7C9B" w:rsidRDefault="00BD7C9B" w:rsidP="00BD7C9B">
      <w:pPr>
        <w:pStyle w:val="Default"/>
        <w:numPr>
          <w:ilvl w:val="0"/>
          <w:numId w:val="1"/>
        </w:numPr>
        <w:rPr>
          <w:b/>
          <w:bCs/>
          <w:sz w:val="28"/>
          <w:szCs w:val="23"/>
          <w:lang w:val="kk-KZ"/>
        </w:rPr>
      </w:pPr>
      <w:r w:rsidRPr="00BD7C9B">
        <w:rPr>
          <w:sz w:val="28"/>
          <w:szCs w:val="23"/>
        </w:rPr>
        <w:t xml:space="preserve">Строительство водонепроницаемых и </w:t>
      </w:r>
      <w:proofErr w:type="spellStart"/>
      <w:r w:rsidRPr="00BD7C9B">
        <w:rPr>
          <w:sz w:val="28"/>
          <w:szCs w:val="23"/>
        </w:rPr>
        <w:t>капилляропрерываюших</w:t>
      </w:r>
      <w:proofErr w:type="spellEnd"/>
      <w:r w:rsidRPr="00BD7C9B">
        <w:rPr>
          <w:sz w:val="28"/>
          <w:szCs w:val="23"/>
        </w:rPr>
        <w:t xml:space="preserve"> слоев. </w:t>
      </w:r>
    </w:p>
    <w:p w:rsidR="00BD7C9B" w:rsidRPr="00BD7C9B" w:rsidRDefault="00BD7C9B" w:rsidP="00F317C6">
      <w:pPr>
        <w:pStyle w:val="Default"/>
        <w:numPr>
          <w:ilvl w:val="0"/>
          <w:numId w:val="1"/>
        </w:numPr>
        <w:rPr>
          <w:sz w:val="28"/>
          <w:szCs w:val="23"/>
        </w:rPr>
      </w:pPr>
      <w:r w:rsidRPr="00BD7C9B">
        <w:rPr>
          <w:sz w:val="28"/>
          <w:szCs w:val="23"/>
        </w:rPr>
        <w:t xml:space="preserve">Подготовка верхней части земляного полотна перед устройством дополнительных слоев оснований. </w:t>
      </w:r>
    </w:p>
    <w:p w:rsidR="00BD7C9B" w:rsidRPr="00BD7C9B" w:rsidRDefault="00BD7C9B" w:rsidP="00F317C6">
      <w:pPr>
        <w:pStyle w:val="Default"/>
        <w:numPr>
          <w:ilvl w:val="0"/>
          <w:numId w:val="1"/>
        </w:numPr>
        <w:rPr>
          <w:sz w:val="28"/>
          <w:szCs w:val="23"/>
        </w:rPr>
      </w:pPr>
      <w:r w:rsidRPr="00BD7C9B">
        <w:rPr>
          <w:sz w:val="28"/>
          <w:szCs w:val="23"/>
        </w:rPr>
        <w:t xml:space="preserve"> </w:t>
      </w:r>
      <w:r w:rsidRPr="00BD7C9B">
        <w:rPr>
          <w:bCs/>
          <w:sz w:val="28"/>
          <w:szCs w:val="23"/>
        </w:rPr>
        <w:t>Возведение земляного полотна на косогорах.</w:t>
      </w:r>
      <w:r w:rsidRPr="00BD7C9B">
        <w:rPr>
          <w:b/>
          <w:bCs/>
          <w:sz w:val="28"/>
          <w:szCs w:val="23"/>
        </w:rPr>
        <w:t xml:space="preserve"> </w:t>
      </w:r>
    </w:p>
    <w:p w:rsidR="00BD7C9B" w:rsidRPr="00BD7C9B" w:rsidRDefault="00BD7C9B" w:rsidP="00F317C6">
      <w:pPr>
        <w:pStyle w:val="Default"/>
        <w:numPr>
          <w:ilvl w:val="0"/>
          <w:numId w:val="1"/>
        </w:numPr>
        <w:rPr>
          <w:sz w:val="28"/>
          <w:szCs w:val="23"/>
        </w:rPr>
      </w:pPr>
      <w:r w:rsidRPr="00BD7C9B">
        <w:rPr>
          <w:sz w:val="28"/>
          <w:szCs w:val="23"/>
        </w:rPr>
        <w:t xml:space="preserve">Планировка и укрепление откосов. </w:t>
      </w:r>
    </w:p>
    <w:p w:rsidR="00BD7C9B" w:rsidRPr="00BD7C9B" w:rsidRDefault="00BD7C9B" w:rsidP="00F317C6">
      <w:pPr>
        <w:pStyle w:val="Default"/>
        <w:numPr>
          <w:ilvl w:val="0"/>
          <w:numId w:val="1"/>
        </w:numPr>
        <w:rPr>
          <w:sz w:val="28"/>
          <w:szCs w:val="23"/>
        </w:rPr>
      </w:pPr>
      <w:r w:rsidRPr="00BD7C9B">
        <w:rPr>
          <w:sz w:val="28"/>
          <w:szCs w:val="23"/>
        </w:rPr>
        <w:t>Основные типы конструкций земляного полотна на косогорах и оползневых склонах</w:t>
      </w:r>
      <w:r w:rsidRPr="00BD7C9B">
        <w:rPr>
          <w:sz w:val="28"/>
          <w:szCs w:val="23"/>
        </w:rPr>
        <w:t>.</w:t>
      </w:r>
    </w:p>
    <w:p w:rsidR="00BD7C9B" w:rsidRPr="00BD7C9B" w:rsidRDefault="00BD7C9B" w:rsidP="00F317C6">
      <w:pPr>
        <w:pStyle w:val="Default"/>
        <w:numPr>
          <w:ilvl w:val="0"/>
          <w:numId w:val="1"/>
        </w:numPr>
        <w:rPr>
          <w:sz w:val="28"/>
          <w:szCs w:val="23"/>
        </w:rPr>
      </w:pPr>
      <w:r w:rsidRPr="00BD7C9B">
        <w:rPr>
          <w:sz w:val="28"/>
          <w:szCs w:val="23"/>
        </w:rPr>
        <w:t>Особенности возведения земляного полотна на косогорах и оползневых склонах</w:t>
      </w:r>
      <w:r w:rsidRPr="00BD7C9B">
        <w:rPr>
          <w:sz w:val="28"/>
          <w:szCs w:val="23"/>
        </w:rPr>
        <w:t>.</w:t>
      </w:r>
    </w:p>
    <w:p w:rsidR="00BD7C9B" w:rsidRPr="00BD7C9B" w:rsidRDefault="00BD7C9B" w:rsidP="00F317C6">
      <w:pPr>
        <w:pStyle w:val="Default"/>
        <w:numPr>
          <w:ilvl w:val="0"/>
          <w:numId w:val="1"/>
        </w:numPr>
        <w:rPr>
          <w:sz w:val="28"/>
          <w:szCs w:val="23"/>
        </w:rPr>
      </w:pPr>
      <w:r w:rsidRPr="00BD7C9B">
        <w:rPr>
          <w:sz w:val="28"/>
          <w:szCs w:val="23"/>
        </w:rPr>
        <w:t xml:space="preserve">Планировка земляного полотна насыпей и выемок, конусов и откосов. </w:t>
      </w:r>
    </w:p>
    <w:p w:rsidR="00BD7C9B" w:rsidRPr="00BD7C9B" w:rsidRDefault="00BD7C9B" w:rsidP="00BD7C9B">
      <w:pPr>
        <w:pStyle w:val="Default"/>
        <w:numPr>
          <w:ilvl w:val="0"/>
          <w:numId w:val="1"/>
        </w:numPr>
        <w:rPr>
          <w:sz w:val="28"/>
          <w:szCs w:val="23"/>
        </w:rPr>
      </w:pPr>
      <w:r w:rsidRPr="00BD7C9B">
        <w:rPr>
          <w:sz w:val="28"/>
          <w:szCs w:val="23"/>
        </w:rPr>
        <w:t xml:space="preserve">Укрепление конусов и откосов земляных сооружений. </w:t>
      </w:r>
    </w:p>
    <w:p w:rsidR="00BD7C9B" w:rsidRPr="00BD7C9B" w:rsidRDefault="00BD7C9B" w:rsidP="00BD7C9B">
      <w:pPr>
        <w:pStyle w:val="Default"/>
        <w:numPr>
          <w:ilvl w:val="0"/>
          <w:numId w:val="1"/>
        </w:numPr>
        <w:rPr>
          <w:sz w:val="28"/>
          <w:szCs w:val="23"/>
        </w:rPr>
      </w:pPr>
      <w:r w:rsidRPr="00BD7C9B">
        <w:rPr>
          <w:bCs/>
          <w:sz w:val="28"/>
          <w:szCs w:val="23"/>
        </w:rPr>
        <w:t>Сооружение земляного полотна в сложных инженерно-геологических условиях</w:t>
      </w:r>
      <w:r w:rsidRPr="00BD7C9B">
        <w:rPr>
          <w:bCs/>
          <w:sz w:val="28"/>
          <w:szCs w:val="23"/>
        </w:rPr>
        <w:t>.</w:t>
      </w:r>
    </w:p>
    <w:p w:rsidR="00BD7C9B" w:rsidRPr="00BD7C9B" w:rsidRDefault="00BD7C9B" w:rsidP="00BD7C9B">
      <w:pPr>
        <w:pStyle w:val="Default"/>
        <w:numPr>
          <w:ilvl w:val="0"/>
          <w:numId w:val="1"/>
        </w:numPr>
        <w:rPr>
          <w:sz w:val="28"/>
          <w:szCs w:val="23"/>
        </w:rPr>
      </w:pPr>
      <w:r w:rsidRPr="00BD7C9B">
        <w:rPr>
          <w:sz w:val="28"/>
          <w:szCs w:val="23"/>
        </w:rPr>
        <w:t xml:space="preserve">Возведение земляного полотна в районах подвижных песков, засоленных грунтов и искусственного орошения. </w:t>
      </w:r>
    </w:p>
    <w:p w:rsidR="00FC1B43" w:rsidRPr="00BD7C9B" w:rsidRDefault="00BD7C9B" w:rsidP="00BD7C9B">
      <w:pPr>
        <w:pStyle w:val="Default"/>
        <w:numPr>
          <w:ilvl w:val="0"/>
          <w:numId w:val="1"/>
        </w:numPr>
        <w:rPr>
          <w:sz w:val="28"/>
          <w:szCs w:val="23"/>
        </w:rPr>
      </w:pPr>
      <w:r w:rsidRPr="00BD7C9B">
        <w:rPr>
          <w:bCs/>
          <w:sz w:val="28"/>
          <w:szCs w:val="23"/>
        </w:rPr>
        <w:t>Гидромеханизация земляных работ</w:t>
      </w:r>
      <w:r w:rsidRPr="00BD7C9B">
        <w:rPr>
          <w:b/>
          <w:bCs/>
          <w:sz w:val="28"/>
          <w:szCs w:val="23"/>
        </w:rPr>
        <w:t xml:space="preserve">. </w:t>
      </w:r>
      <w:r w:rsidRPr="00BD7C9B">
        <w:rPr>
          <w:sz w:val="28"/>
          <w:szCs w:val="23"/>
        </w:rPr>
        <w:t xml:space="preserve">Условия и эффективность применения гидромеханизации земляных работ. Транспортирование и укладка грунта. </w:t>
      </w:r>
    </w:p>
    <w:sectPr w:rsidR="00FC1B43" w:rsidRPr="00BD7C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595CB3"/>
    <w:multiLevelType w:val="hybridMultilevel"/>
    <w:tmpl w:val="56209C02"/>
    <w:lvl w:ilvl="0" w:tplc="0D34D0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02E"/>
    <w:rsid w:val="0064002E"/>
    <w:rsid w:val="007464A1"/>
    <w:rsid w:val="00BD7C9B"/>
    <w:rsid w:val="00FA4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25741"/>
  <w15:chartTrackingRefBased/>
  <w15:docId w15:val="{370502CC-B0DE-4F24-85C5-CB8D6876F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D7C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2022-04-12T02:59:00Z</dcterms:created>
  <dcterms:modified xsi:type="dcterms:W3CDTF">2022-04-12T03:06:00Z</dcterms:modified>
</cp:coreProperties>
</file>